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5288" w14:textId="1B804FC6" w:rsidR="00DC011B" w:rsidRDefault="00DC011B" w:rsidP="006644D9">
      <w:pPr>
        <w:ind w:left="360"/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>Presenter</w:t>
      </w:r>
      <w:r w:rsidR="0074540B">
        <w:rPr>
          <w:b/>
          <w:bCs/>
          <w:sz w:val="40"/>
        </w:rPr>
        <w:t xml:space="preserve"> Order – ISQS 4350   </w:t>
      </w:r>
      <w:r w:rsidR="00983886">
        <w:rPr>
          <w:b/>
          <w:bCs/>
          <w:sz w:val="40"/>
        </w:rPr>
        <w:t>(</w:t>
      </w:r>
      <w:r w:rsidR="0013148A">
        <w:rPr>
          <w:b/>
          <w:bCs/>
          <w:sz w:val="40"/>
        </w:rPr>
        <w:t>Spring 2017</w:t>
      </w:r>
      <w:r w:rsidR="00983886">
        <w:rPr>
          <w:b/>
          <w:bCs/>
          <w:sz w:val="40"/>
        </w:rPr>
        <w:t>)</w:t>
      </w:r>
    </w:p>
    <w:p w14:paraId="423F5289" w14:textId="0FA33152" w:rsidR="007469FD" w:rsidRDefault="007469FD">
      <w:pPr>
        <w:ind w:left="360"/>
        <w:rPr>
          <w:b/>
          <w:bCs/>
          <w:sz w:val="28"/>
          <w:szCs w:val="28"/>
        </w:rPr>
      </w:pPr>
    </w:p>
    <w:p w14:paraId="02A7DA14" w14:textId="745A86B0" w:rsidR="0013148A" w:rsidRPr="00611477" w:rsidRDefault="0013148A" w:rsidP="00611477">
      <w:pPr>
        <w:ind w:left="360"/>
        <w:jc w:val="center"/>
        <w:rPr>
          <w:b/>
          <w:bCs/>
          <w:sz w:val="40"/>
        </w:rPr>
      </w:pPr>
      <w:r w:rsidRPr="00611477">
        <w:rPr>
          <w:b/>
          <w:bCs/>
          <w:sz w:val="40"/>
        </w:rPr>
        <w:t>Section 01 (9:30 am – 10:50 am)</w:t>
      </w:r>
    </w:p>
    <w:p w14:paraId="423F528A" w14:textId="77777777" w:rsidR="007469FD" w:rsidRDefault="007469FD">
      <w:pPr>
        <w:ind w:left="360"/>
        <w:rPr>
          <w:b/>
          <w:bCs/>
          <w:sz w:val="28"/>
          <w:szCs w:val="28"/>
        </w:rPr>
      </w:pPr>
    </w:p>
    <w:p w14:paraId="669501AD" w14:textId="3D28A692" w:rsidR="000D2795" w:rsidRPr="003F4328" w:rsidRDefault="000D2795" w:rsidP="000D279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13148A">
        <w:rPr>
          <w:b/>
          <w:bCs/>
          <w:sz w:val="28"/>
          <w:szCs w:val="28"/>
        </w:rPr>
        <w:t>hursday</w:t>
      </w:r>
      <w:r w:rsidRPr="003F4328">
        <w:rPr>
          <w:b/>
          <w:bCs/>
          <w:sz w:val="28"/>
          <w:szCs w:val="28"/>
        </w:rPr>
        <w:t xml:space="preserve">, </w:t>
      </w:r>
      <w:r w:rsidR="0013148A">
        <w:rPr>
          <w:b/>
          <w:bCs/>
          <w:sz w:val="28"/>
          <w:szCs w:val="28"/>
        </w:rPr>
        <w:t>April 27</w:t>
      </w:r>
    </w:p>
    <w:p w14:paraId="7D6E31B2" w14:textId="242140B2" w:rsidR="000D2795" w:rsidRDefault="0013148A" w:rsidP="0013148A">
      <w:pPr>
        <w:pStyle w:val="ListParagraph"/>
        <w:numPr>
          <w:ilvl w:val="0"/>
          <w:numId w:val="3"/>
        </w:numPr>
      </w:pPr>
      <w:r w:rsidRPr="0013148A">
        <w:t xml:space="preserve">Jennifer Drake, Patrick </w:t>
      </w:r>
      <w:proofErr w:type="spellStart"/>
      <w:r w:rsidRPr="0013148A">
        <w:t>Pachiano</w:t>
      </w:r>
      <w:proofErr w:type="spellEnd"/>
      <w:r w:rsidRPr="0013148A">
        <w:t xml:space="preserve">, </w:t>
      </w:r>
      <w:r w:rsidR="00C409C7">
        <w:t xml:space="preserve">Tanya Kuria, </w:t>
      </w:r>
      <w:proofErr w:type="spellStart"/>
      <w:r w:rsidRPr="0013148A">
        <w:t>Aman</w:t>
      </w:r>
      <w:proofErr w:type="spellEnd"/>
      <w:r w:rsidRPr="0013148A">
        <w:t xml:space="preserve"> Patel</w:t>
      </w:r>
    </w:p>
    <w:p w14:paraId="0775706E" w14:textId="6D2D294E" w:rsidR="000D2795" w:rsidRDefault="0013148A" w:rsidP="000D2795">
      <w:pPr>
        <w:pStyle w:val="ListParagraph"/>
        <w:numPr>
          <w:ilvl w:val="1"/>
          <w:numId w:val="7"/>
        </w:numPr>
        <w:ind w:left="1080" w:hanging="270"/>
      </w:pPr>
      <w:r>
        <w:t>Technology Center</w:t>
      </w:r>
    </w:p>
    <w:p w14:paraId="3F66DBB1" w14:textId="2CB81A52" w:rsidR="000D2795" w:rsidRDefault="0013148A" w:rsidP="0013148A">
      <w:pPr>
        <w:pStyle w:val="ListParagraph"/>
        <w:numPr>
          <w:ilvl w:val="0"/>
          <w:numId w:val="3"/>
        </w:numPr>
      </w:pPr>
      <w:r w:rsidRPr="0013148A">
        <w:t>Sarah Kingeter, Austin Koontz, Erickson Valdez, Brady Brolsma</w:t>
      </w:r>
    </w:p>
    <w:p w14:paraId="6806E3D3" w14:textId="783B148A" w:rsidR="000D2795" w:rsidRDefault="0013148A" w:rsidP="000D2795">
      <w:pPr>
        <w:pStyle w:val="ListParagraph"/>
        <w:numPr>
          <w:ilvl w:val="1"/>
          <w:numId w:val="7"/>
        </w:numPr>
        <w:ind w:left="1080" w:hanging="270"/>
      </w:pPr>
      <w:proofErr w:type="spellStart"/>
      <w:r>
        <w:t>byeOrbuy</w:t>
      </w:r>
      <w:proofErr w:type="spellEnd"/>
    </w:p>
    <w:p w14:paraId="6C7BBC01" w14:textId="77777777" w:rsidR="00443B16" w:rsidRPr="0013148A" w:rsidRDefault="00443B16" w:rsidP="00D872D9">
      <w:pPr>
        <w:pStyle w:val="ListParagraph"/>
        <w:numPr>
          <w:ilvl w:val="0"/>
          <w:numId w:val="3"/>
        </w:numPr>
      </w:pPr>
      <w:r w:rsidRPr="0013148A">
        <w:t>Will Shepherd, Jonathan Block, Jonathan Toti, Tomas Gatica</w:t>
      </w:r>
    </w:p>
    <w:p w14:paraId="61E8709E" w14:textId="77777777" w:rsidR="00443B16" w:rsidRDefault="00443B16" w:rsidP="00D872D9">
      <w:pPr>
        <w:pStyle w:val="ListParagraph"/>
        <w:numPr>
          <w:ilvl w:val="1"/>
          <w:numId w:val="7"/>
        </w:numPr>
        <w:ind w:left="1080" w:hanging="270"/>
      </w:pPr>
      <w:proofErr w:type="spellStart"/>
      <w:r>
        <w:t>DormMate</w:t>
      </w:r>
      <w:proofErr w:type="spellEnd"/>
    </w:p>
    <w:p w14:paraId="47C1AFA2" w14:textId="77777777" w:rsidR="00443B16" w:rsidRDefault="00443B16" w:rsidP="00443B16">
      <w:pPr>
        <w:pStyle w:val="ListParagraph"/>
        <w:ind w:left="360"/>
      </w:pPr>
    </w:p>
    <w:p w14:paraId="1A19263F" w14:textId="3C798405" w:rsidR="000D2795" w:rsidRPr="003F4328" w:rsidRDefault="000D2795" w:rsidP="000D279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Tue</w:t>
      </w:r>
      <w:r w:rsidRPr="003F4328">
        <w:rPr>
          <w:b/>
          <w:bCs/>
          <w:sz w:val="28"/>
          <w:szCs w:val="28"/>
        </w:rPr>
        <w:t>sday</w:t>
      </w:r>
      <w:r>
        <w:rPr>
          <w:b/>
          <w:bCs/>
          <w:sz w:val="28"/>
          <w:szCs w:val="28"/>
        </w:rPr>
        <w:t xml:space="preserve">, </w:t>
      </w:r>
      <w:r w:rsidR="0013148A">
        <w:rPr>
          <w:b/>
          <w:bCs/>
          <w:sz w:val="28"/>
          <w:szCs w:val="28"/>
        </w:rPr>
        <w:t>May 2</w:t>
      </w:r>
    </w:p>
    <w:p w14:paraId="14971FEB" w14:textId="77777777" w:rsidR="00C409C7" w:rsidRDefault="00C409C7" w:rsidP="00C409C7">
      <w:pPr>
        <w:pStyle w:val="ListParagraph"/>
        <w:numPr>
          <w:ilvl w:val="0"/>
          <w:numId w:val="3"/>
        </w:numPr>
      </w:pPr>
      <w:r w:rsidRPr="0013148A">
        <w:t>Kyle Gary, Claire Harrison, Jaiyeola Lawal, Haley Krugler</w:t>
      </w:r>
    </w:p>
    <w:p w14:paraId="04B031AC" w14:textId="77777777" w:rsidR="00C409C7" w:rsidRDefault="00C409C7" w:rsidP="00C409C7">
      <w:pPr>
        <w:pStyle w:val="ListParagraph"/>
        <w:numPr>
          <w:ilvl w:val="1"/>
          <w:numId w:val="7"/>
        </w:numPr>
        <w:ind w:left="1080" w:hanging="270"/>
      </w:pPr>
      <w:r>
        <w:t>TASKK</w:t>
      </w:r>
    </w:p>
    <w:p w14:paraId="51DCEBD8" w14:textId="33C4C9AD" w:rsidR="000D2795" w:rsidRDefault="0013148A" w:rsidP="0013148A">
      <w:pPr>
        <w:pStyle w:val="ListParagraph"/>
        <w:numPr>
          <w:ilvl w:val="0"/>
          <w:numId w:val="3"/>
        </w:numPr>
      </w:pPr>
      <w:r w:rsidRPr="0013148A">
        <w:t>Nick Mata, Justin Dumbeck, Camille Kirk, Matthew Englund</w:t>
      </w:r>
    </w:p>
    <w:p w14:paraId="235096B6" w14:textId="13ED19AE" w:rsidR="000D2795" w:rsidRDefault="0013148A" w:rsidP="000D2795">
      <w:pPr>
        <w:pStyle w:val="ListParagraph"/>
        <w:numPr>
          <w:ilvl w:val="1"/>
          <w:numId w:val="7"/>
        </w:numPr>
        <w:ind w:left="1080" w:hanging="270"/>
      </w:pPr>
      <w:r>
        <w:t>Party Time</w:t>
      </w:r>
    </w:p>
    <w:p w14:paraId="2DFE17AF" w14:textId="77777777" w:rsidR="00443B16" w:rsidRDefault="00443B16" w:rsidP="00443B16">
      <w:pPr>
        <w:pStyle w:val="ListParagraph"/>
        <w:numPr>
          <w:ilvl w:val="0"/>
          <w:numId w:val="3"/>
        </w:numPr>
      </w:pPr>
      <w:r w:rsidRPr="0013148A">
        <w:t>Joshua Hines, Katie Glasscock, Ryan Smith, Weston Ward</w:t>
      </w:r>
    </w:p>
    <w:p w14:paraId="07DF72D6" w14:textId="77777777" w:rsidR="00443B16" w:rsidRDefault="00443B16" w:rsidP="00443B16">
      <w:pPr>
        <w:pStyle w:val="ListParagraph"/>
        <w:numPr>
          <w:ilvl w:val="1"/>
          <w:numId w:val="7"/>
        </w:numPr>
        <w:ind w:left="1080" w:hanging="270"/>
      </w:pPr>
      <w:r>
        <w:t>Wardrobe</w:t>
      </w:r>
    </w:p>
    <w:p w14:paraId="4CB06685" w14:textId="75BA1919" w:rsidR="000D2795" w:rsidRDefault="0013148A" w:rsidP="0013148A">
      <w:pPr>
        <w:pStyle w:val="ListParagraph"/>
        <w:numPr>
          <w:ilvl w:val="0"/>
          <w:numId w:val="3"/>
        </w:numPr>
      </w:pPr>
      <w:r w:rsidRPr="0013148A">
        <w:t>Brian Chapman, Joseph Guerra, Javier Jaquez, Matthew Pederson</w:t>
      </w:r>
    </w:p>
    <w:p w14:paraId="2659E43E" w14:textId="0A6C8820" w:rsidR="000D2795" w:rsidRDefault="0013148A" w:rsidP="000D2795">
      <w:pPr>
        <w:pStyle w:val="ListParagraph"/>
        <w:numPr>
          <w:ilvl w:val="1"/>
          <w:numId w:val="7"/>
        </w:numPr>
        <w:ind w:left="1080" w:hanging="270"/>
      </w:pPr>
      <w:r>
        <w:t>City Slicker</w:t>
      </w:r>
    </w:p>
    <w:p w14:paraId="14409081" w14:textId="420D347B" w:rsidR="000D2795" w:rsidRPr="003F4328" w:rsidRDefault="000D2795" w:rsidP="000D279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Thur</w:t>
      </w:r>
      <w:r w:rsidRPr="003F4328">
        <w:rPr>
          <w:b/>
          <w:bCs/>
          <w:sz w:val="28"/>
          <w:szCs w:val="28"/>
        </w:rPr>
        <w:t xml:space="preserve">sday, </w:t>
      </w:r>
      <w:r w:rsidR="0013148A">
        <w:rPr>
          <w:b/>
          <w:bCs/>
          <w:sz w:val="28"/>
          <w:szCs w:val="28"/>
        </w:rPr>
        <w:t>May 4</w:t>
      </w:r>
    </w:p>
    <w:p w14:paraId="2CA08EC9" w14:textId="77777777" w:rsidR="00C409C7" w:rsidRDefault="00C409C7" w:rsidP="00C409C7">
      <w:pPr>
        <w:pStyle w:val="ListParagraph"/>
        <w:numPr>
          <w:ilvl w:val="0"/>
          <w:numId w:val="3"/>
        </w:numPr>
      </w:pPr>
      <w:r w:rsidRPr="0013148A">
        <w:t>Doug Francis, Maria Tellez-Giron, Ian Fettig, Cory Dunn</w:t>
      </w:r>
    </w:p>
    <w:p w14:paraId="26928F4F" w14:textId="77777777" w:rsidR="00C409C7" w:rsidRDefault="00C409C7" w:rsidP="00C409C7">
      <w:pPr>
        <w:pStyle w:val="ListParagraph"/>
        <w:numPr>
          <w:ilvl w:val="1"/>
          <w:numId w:val="7"/>
        </w:numPr>
        <w:ind w:left="1080" w:hanging="270"/>
      </w:pPr>
      <w:r>
        <w:t>EVNT!</w:t>
      </w:r>
    </w:p>
    <w:p w14:paraId="0BF466BB" w14:textId="5FC30C90" w:rsidR="000D2795" w:rsidRDefault="00C409C7" w:rsidP="00C409C7">
      <w:pPr>
        <w:pStyle w:val="ListParagraph"/>
        <w:numPr>
          <w:ilvl w:val="0"/>
          <w:numId w:val="3"/>
        </w:numPr>
      </w:pPr>
      <w:r>
        <w:t>Maria</w:t>
      </w:r>
      <w:r w:rsidRPr="00C409C7">
        <w:t xml:space="preserve"> Torres, Ryan Wong, Mitchell Wilson, Bryan Aguilar</w:t>
      </w:r>
    </w:p>
    <w:p w14:paraId="3A15BA73" w14:textId="6E483EAA" w:rsidR="000D2795" w:rsidRDefault="00C409C7" w:rsidP="000D2795">
      <w:pPr>
        <w:pStyle w:val="ListParagraph"/>
        <w:numPr>
          <w:ilvl w:val="1"/>
          <w:numId w:val="7"/>
        </w:numPr>
        <w:ind w:left="1080" w:hanging="270"/>
      </w:pPr>
      <w:r>
        <w:t>IntelliSense</w:t>
      </w:r>
    </w:p>
    <w:p w14:paraId="6E9E8F30" w14:textId="334F28E2" w:rsidR="000D2795" w:rsidRDefault="00C409C7" w:rsidP="00C409C7">
      <w:pPr>
        <w:pStyle w:val="ListParagraph"/>
        <w:numPr>
          <w:ilvl w:val="0"/>
          <w:numId w:val="3"/>
        </w:numPr>
      </w:pPr>
      <w:r w:rsidRPr="00C409C7">
        <w:t>Casey Nitcher, Sarah Hibbard, Samuel Miller, Jiayang Li</w:t>
      </w:r>
    </w:p>
    <w:p w14:paraId="53E8143B" w14:textId="72EF0904" w:rsidR="000D2795" w:rsidRDefault="00C409C7" w:rsidP="000D2795">
      <w:pPr>
        <w:pStyle w:val="ListParagraph"/>
        <w:numPr>
          <w:ilvl w:val="1"/>
          <w:numId w:val="7"/>
        </w:numPr>
        <w:ind w:left="1080" w:hanging="270"/>
      </w:pPr>
      <w:r>
        <w:t xml:space="preserve">Safe </w:t>
      </w:r>
      <w:proofErr w:type="spellStart"/>
      <w:r>
        <w:t>Nav</w:t>
      </w:r>
      <w:proofErr w:type="spellEnd"/>
    </w:p>
    <w:p w14:paraId="222B1453" w14:textId="77777777" w:rsidR="000D2795" w:rsidRDefault="000D2795" w:rsidP="000D2795">
      <w:pPr>
        <w:pStyle w:val="ListParagraph"/>
        <w:ind w:left="1080"/>
      </w:pPr>
    </w:p>
    <w:p w14:paraId="423F52A3" w14:textId="3115889A" w:rsidR="0074540B" w:rsidRDefault="0074540B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423F52AA" w14:textId="77777777" w:rsidR="00DC011B" w:rsidRDefault="00DC011B">
      <w:pPr>
        <w:rPr>
          <w:b/>
          <w:bCs/>
          <w:sz w:val="40"/>
        </w:rPr>
      </w:pPr>
      <w:r>
        <w:rPr>
          <w:b/>
          <w:bCs/>
          <w:sz w:val="40"/>
        </w:rPr>
        <w:lastRenderedPageBreak/>
        <w:t>Presentation Format</w:t>
      </w:r>
    </w:p>
    <w:p w14:paraId="423F52AB" w14:textId="77777777" w:rsidR="00B71EDF" w:rsidRDefault="00B71EDF"/>
    <w:p w14:paraId="423F52AC" w14:textId="4ABE2753" w:rsidR="003F1B7D" w:rsidRDefault="00DC011B">
      <w:r>
        <w:t xml:space="preserve">Each </w:t>
      </w:r>
      <w:r w:rsidR="00C319A7">
        <w:t xml:space="preserve">team </w:t>
      </w:r>
      <w:r>
        <w:t>pre</w:t>
      </w:r>
      <w:r w:rsidR="0088699D">
        <w:t>sent</w:t>
      </w:r>
      <w:r w:rsidR="0063531F">
        <w:t xml:space="preserve">ation </w:t>
      </w:r>
      <w:r w:rsidR="00815B0F">
        <w:t>will be no more than 18</w:t>
      </w:r>
      <w:r w:rsidR="00C319A7">
        <w:t xml:space="preserve"> min long with two</w:t>
      </w:r>
      <w:r>
        <w:t xml:space="preserve"> min additional for questions. </w:t>
      </w:r>
      <w:r w:rsidR="00815B0F">
        <w:t xml:space="preserve"> </w:t>
      </w:r>
      <w:r>
        <w:t xml:space="preserve">Required attire is business dress.  Please use all of your presentation and speaking skills that you learned </w:t>
      </w:r>
      <w:r w:rsidR="0063531F">
        <w:t xml:space="preserve">in </w:t>
      </w:r>
      <w:r>
        <w:t>earlier</w:t>
      </w:r>
      <w:r w:rsidR="0063531F">
        <w:t xml:space="preserve"> courses</w:t>
      </w:r>
      <w:r>
        <w:t xml:space="preserve">.  Look the audience directly in the eye. Try not to read directly from the </w:t>
      </w:r>
      <w:r w:rsidR="0063531F">
        <w:t xml:space="preserve">overhead </w:t>
      </w:r>
      <w:r>
        <w:t xml:space="preserve">slides. </w:t>
      </w:r>
      <w:r w:rsidR="00DB5FA1">
        <w:t xml:space="preserve">You may use hand-held small 3x5 note cards.  </w:t>
      </w:r>
      <w:r w:rsidR="0063531F">
        <w:t xml:space="preserve">You may use the podium display.  </w:t>
      </w:r>
      <w:r>
        <w:t>While one person presents the other team member</w:t>
      </w:r>
      <w:r w:rsidR="00DB5FA1">
        <w:t>s</w:t>
      </w:r>
      <w:r w:rsidR="0063531F">
        <w:t xml:space="preserve"> could run the PowerP</w:t>
      </w:r>
      <w:r>
        <w:t>oints.  The format of the presentation is:</w:t>
      </w:r>
    </w:p>
    <w:p w14:paraId="423F52AD" w14:textId="77777777" w:rsidR="003F1B7D" w:rsidRDefault="003F1B7D"/>
    <w:p w14:paraId="423F52AE" w14:textId="77777777" w:rsidR="00DC011B" w:rsidRDefault="00DC011B">
      <w:pPr>
        <w:ind w:left="360"/>
      </w:pPr>
      <w:r>
        <w:t>Title</w:t>
      </w:r>
      <w:r w:rsidR="000A18BF">
        <w:t xml:space="preserve"> and Presenters</w:t>
      </w:r>
    </w:p>
    <w:p w14:paraId="423F52AF" w14:textId="77777777" w:rsidR="00DC011B" w:rsidRDefault="00E6169A">
      <w:pPr>
        <w:pStyle w:val="Heading2"/>
      </w:pPr>
      <w:r>
        <w:t>Initiating</w:t>
      </w:r>
      <w:r w:rsidR="00DC011B">
        <w:t xml:space="preserve"> (30)</w:t>
      </w:r>
    </w:p>
    <w:p w14:paraId="423F52B0" w14:textId="77777777" w:rsidR="00DC011B" w:rsidRDefault="00DC011B">
      <w:pPr>
        <w:ind w:left="360"/>
      </w:pPr>
      <w:r>
        <w:tab/>
        <w:t>What we did</w:t>
      </w:r>
    </w:p>
    <w:p w14:paraId="423F52B1" w14:textId="77777777" w:rsidR="00DC011B" w:rsidRDefault="00DC011B">
      <w:pPr>
        <w:ind w:left="360"/>
      </w:pPr>
      <w:r>
        <w:tab/>
        <w:t>Problem</w:t>
      </w:r>
    </w:p>
    <w:p w14:paraId="423F52B2" w14:textId="77777777" w:rsidR="00DC011B" w:rsidRDefault="00DC011B">
      <w:pPr>
        <w:ind w:left="360"/>
      </w:pPr>
      <w:r>
        <w:tab/>
        <w:t>Solution</w:t>
      </w:r>
    </w:p>
    <w:p w14:paraId="423F52B3" w14:textId="77777777" w:rsidR="00DC011B" w:rsidRDefault="00DC011B">
      <w:pPr>
        <w:ind w:left="360"/>
      </w:pPr>
      <w:r>
        <w:tab/>
        <w:t>Benefits expected</w:t>
      </w:r>
    </w:p>
    <w:p w14:paraId="423F52B4" w14:textId="77777777" w:rsidR="00DC011B" w:rsidRDefault="00E6169A">
      <w:pPr>
        <w:pStyle w:val="Heading2"/>
      </w:pPr>
      <w:r>
        <w:t>Planning</w:t>
      </w:r>
      <w:r w:rsidR="00DC011B">
        <w:t xml:space="preserve"> (30)</w:t>
      </w:r>
    </w:p>
    <w:p w14:paraId="423F52B5" w14:textId="77777777" w:rsidR="00DC011B" w:rsidRDefault="00DC011B">
      <w:pPr>
        <w:ind w:left="360"/>
      </w:pPr>
      <w:r>
        <w:tab/>
        <w:t>What we did</w:t>
      </w:r>
    </w:p>
    <w:p w14:paraId="423F52B6" w14:textId="77777777" w:rsidR="00DC011B" w:rsidRDefault="00DC011B">
      <w:pPr>
        <w:ind w:left="360"/>
      </w:pPr>
      <w:r>
        <w:tab/>
        <w:t>Methodology decided upon (problem type)</w:t>
      </w:r>
    </w:p>
    <w:p w14:paraId="423F52B7" w14:textId="77777777" w:rsidR="00DC011B" w:rsidRDefault="00DC011B">
      <w:pPr>
        <w:ind w:left="360"/>
      </w:pPr>
      <w:r>
        <w:tab/>
        <w:t>WBS</w:t>
      </w:r>
      <w:r w:rsidR="000A18BF">
        <w:t>, Gantt, and Network charts</w:t>
      </w:r>
    </w:p>
    <w:p w14:paraId="423F52B8" w14:textId="77777777" w:rsidR="00DC011B" w:rsidRDefault="00DC011B">
      <w:pPr>
        <w:ind w:left="360"/>
      </w:pPr>
      <w:r>
        <w:tab/>
        <w:t>Budget (total project cost)</w:t>
      </w:r>
    </w:p>
    <w:p w14:paraId="423F52B9" w14:textId="77777777" w:rsidR="00DC011B" w:rsidRDefault="00E6169A">
      <w:pPr>
        <w:pStyle w:val="Heading2"/>
      </w:pPr>
      <w:r>
        <w:t>Executing, Monitoring and Controlling</w:t>
      </w:r>
      <w:r w:rsidR="00DC011B">
        <w:t xml:space="preserve"> (30)</w:t>
      </w:r>
    </w:p>
    <w:p w14:paraId="423F52BA" w14:textId="77777777" w:rsidR="00DC011B" w:rsidRDefault="00DC011B">
      <w:pPr>
        <w:ind w:left="360" w:firstLine="360"/>
      </w:pPr>
      <w:r>
        <w:t>What we did</w:t>
      </w:r>
    </w:p>
    <w:p w14:paraId="423F52BB" w14:textId="77777777" w:rsidR="00DC011B" w:rsidRDefault="00DC011B">
      <w:pPr>
        <w:ind w:left="360" w:firstLine="360"/>
      </w:pPr>
      <w:r>
        <w:t xml:space="preserve">Technology applied (like Visual Basic, Java, C++, MS Access, </w:t>
      </w:r>
      <w:proofErr w:type="gramStart"/>
      <w:r>
        <w:t>MS</w:t>
      </w:r>
      <w:proofErr w:type="gramEnd"/>
      <w:r>
        <w:t xml:space="preserve"> Visual Interdev)</w:t>
      </w:r>
    </w:p>
    <w:p w14:paraId="423F52BC" w14:textId="77777777" w:rsidR="00DC011B" w:rsidRDefault="00DC011B">
      <w:pPr>
        <w:ind w:left="360"/>
      </w:pPr>
      <w:r>
        <w:tab/>
        <w:t>Progress to Date</w:t>
      </w:r>
    </w:p>
    <w:p w14:paraId="423F52BD" w14:textId="77777777" w:rsidR="00DC011B" w:rsidRDefault="00DC011B">
      <w:pPr>
        <w:ind w:left="360"/>
      </w:pPr>
      <w:r>
        <w:tab/>
        <w:t>Earned Value Analysis</w:t>
      </w:r>
    </w:p>
    <w:p w14:paraId="423F52BE" w14:textId="77777777" w:rsidR="00E6642A" w:rsidRDefault="00E6642A">
      <w:pPr>
        <w:ind w:left="360"/>
      </w:pPr>
      <w:r>
        <w:tab/>
        <w:t>Critical Path Status in terms of Schedule (ahead or behind or on time)</w:t>
      </w:r>
    </w:p>
    <w:p w14:paraId="423F52BF" w14:textId="77777777" w:rsidR="00DC011B" w:rsidRDefault="00DC011B">
      <w:pPr>
        <w:ind w:left="360"/>
      </w:pPr>
      <w:r>
        <w:tab/>
        <w:t>Status</w:t>
      </w:r>
      <w:r w:rsidR="00E6642A">
        <w:t xml:space="preserve"> in terms of Budget, Schedule and Quality</w:t>
      </w:r>
    </w:p>
    <w:p w14:paraId="423F52C0" w14:textId="77777777" w:rsidR="00DC011B" w:rsidRDefault="00E6169A">
      <w:pPr>
        <w:pStyle w:val="Heading2"/>
      </w:pPr>
      <w:r>
        <w:t>Closing</w:t>
      </w:r>
      <w:r w:rsidR="00DC011B">
        <w:t xml:space="preserve"> (10)</w:t>
      </w:r>
    </w:p>
    <w:p w14:paraId="423F52C1" w14:textId="77777777" w:rsidR="00DC011B" w:rsidRDefault="00DC011B">
      <w:pPr>
        <w:ind w:left="360"/>
      </w:pPr>
      <w:r>
        <w:tab/>
        <w:t xml:space="preserve">What we will do </w:t>
      </w:r>
    </w:p>
    <w:p w14:paraId="423F52C2" w14:textId="77777777" w:rsidR="00DC011B" w:rsidRDefault="00DC011B">
      <w:pPr>
        <w:ind w:left="360" w:firstLine="360"/>
      </w:pPr>
      <w:r>
        <w:t>Updated completion date</w:t>
      </w:r>
    </w:p>
    <w:p w14:paraId="423F52C3" w14:textId="77777777" w:rsidR="00DB5FA1" w:rsidRDefault="00DC011B" w:rsidP="00DB5FA1">
      <w:pPr>
        <w:ind w:left="360" w:firstLine="360"/>
      </w:pPr>
      <w:r>
        <w:t>Lessons Learned</w:t>
      </w:r>
    </w:p>
    <w:p w14:paraId="423F52C4" w14:textId="77777777" w:rsidR="00DC011B" w:rsidRDefault="008B6051" w:rsidP="00DB5FA1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3F52C6" wp14:editId="423F52C7">
                <wp:simplePos x="0" y="0"/>
                <wp:positionH relativeFrom="column">
                  <wp:posOffset>-45720</wp:posOffset>
                </wp:positionH>
                <wp:positionV relativeFrom="paragraph">
                  <wp:posOffset>114300</wp:posOffset>
                </wp:positionV>
                <wp:extent cx="51206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3264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pt" to="39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yPJ0W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" o:allowincell="f"/>
            </w:pict>
          </mc:Fallback>
        </mc:AlternateContent>
      </w:r>
    </w:p>
    <w:p w14:paraId="423F52C5" w14:textId="77777777" w:rsidR="00DC011B" w:rsidRDefault="00DC011B">
      <w:r>
        <w:t xml:space="preserve">Your presentation grade will be worth </w:t>
      </w:r>
      <w:r w:rsidR="000A079C">
        <w:t>5</w:t>
      </w:r>
      <w:r>
        <w:t xml:space="preserve">% of your </w:t>
      </w:r>
      <w:r w:rsidR="000A079C">
        <w:t>course</w:t>
      </w:r>
      <w:r>
        <w:t xml:space="preserve"> grade.</w:t>
      </w:r>
    </w:p>
    <w:sectPr w:rsidR="00DC01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4F088A"/>
    <w:multiLevelType w:val="hybridMultilevel"/>
    <w:tmpl w:val="F51E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1F3E"/>
    <w:multiLevelType w:val="multilevel"/>
    <w:tmpl w:val="6BEEFF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9824496"/>
    <w:multiLevelType w:val="hybridMultilevel"/>
    <w:tmpl w:val="F51E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39F3"/>
    <w:multiLevelType w:val="hybridMultilevel"/>
    <w:tmpl w:val="21508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02FB"/>
    <w:multiLevelType w:val="multilevel"/>
    <w:tmpl w:val="1196111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25E4D1D"/>
    <w:multiLevelType w:val="hybridMultilevel"/>
    <w:tmpl w:val="35127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5"/>
    <w:rsid w:val="000151ED"/>
    <w:rsid w:val="00020BF7"/>
    <w:rsid w:val="000A079C"/>
    <w:rsid w:val="000A18BF"/>
    <w:rsid w:val="000C4549"/>
    <w:rsid w:val="000D2795"/>
    <w:rsid w:val="000E2D20"/>
    <w:rsid w:val="000F65F5"/>
    <w:rsid w:val="0013148A"/>
    <w:rsid w:val="00156C54"/>
    <w:rsid w:val="001C174E"/>
    <w:rsid w:val="001E1A59"/>
    <w:rsid w:val="0023621F"/>
    <w:rsid w:val="00347900"/>
    <w:rsid w:val="003F1B7D"/>
    <w:rsid w:val="003F4328"/>
    <w:rsid w:val="00443B16"/>
    <w:rsid w:val="005F22F4"/>
    <w:rsid w:val="00611477"/>
    <w:rsid w:val="0063531F"/>
    <w:rsid w:val="006576E6"/>
    <w:rsid w:val="006644D9"/>
    <w:rsid w:val="0069643F"/>
    <w:rsid w:val="006C5DD8"/>
    <w:rsid w:val="0074540B"/>
    <w:rsid w:val="007469FD"/>
    <w:rsid w:val="00751871"/>
    <w:rsid w:val="007A38D8"/>
    <w:rsid w:val="007E1CA6"/>
    <w:rsid w:val="00815B0F"/>
    <w:rsid w:val="0088699D"/>
    <w:rsid w:val="00892F84"/>
    <w:rsid w:val="008B6051"/>
    <w:rsid w:val="0092400E"/>
    <w:rsid w:val="00983886"/>
    <w:rsid w:val="009B3356"/>
    <w:rsid w:val="00A21675"/>
    <w:rsid w:val="00A82207"/>
    <w:rsid w:val="00AF09FE"/>
    <w:rsid w:val="00B44D09"/>
    <w:rsid w:val="00B71EDF"/>
    <w:rsid w:val="00BD07F6"/>
    <w:rsid w:val="00C319A7"/>
    <w:rsid w:val="00C409C7"/>
    <w:rsid w:val="00C975D5"/>
    <w:rsid w:val="00D15E38"/>
    <w:rsid w:val="00D872D9"/>
    <w:rsid w:val="00DA642A"/>
    <w:rsid w:val="00DB5FA1"/>
    <w:rsid w:val="00DC011B"/>
    <w:rsid w:val="00E6169A"/>
    <w:rsid w:val="00E6642A"/>
    <w:rsid w:val="00EA45E6"/>
    <w:rsid w:val="00F10325"/>
    <w:rsid w:val="00F22DD8"/>
    <w:rsid w:val="00F76895"/>
    <w:rsid w:val="00FB1984"/>
    <w:rsid w:val="00F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F5288"/>
  <w15:docId w15:val="{6B1B922E-1843-440D-8791-75B6D01D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8BB5F-6DB3-47BA-B25F-A902380C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Format</vt:lpstr>
    </vt:vector>
  </TitlesOfParts>
  <Company>Texas Tech University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Format</dc:title>
  <dc:creator>James R. Burns</dc:creator>
  <cp:lastModifiedBy>Pinyarat Sirisomboonsuk</cp:lastModifiedBy>
  <cp:revision>7</cp:revision>
  <cp:lastPrinted>2017-04-04T12:37:00Z</cp:lastPrinted>
  <dcterms:created xsi:type="dcterms:W3CDTF">2017-04-03T21:42:00Z</dcterms:created>
  <dcterms:modified xsi:type="dcterms:W3CDTF">2017-04-04T17:19:00Z</dcterms:modified>
</cp:coreProperties>
</file>